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5Dark-Accent6"/>
        <w:tblW w:w="15368" w:type="dxa"/>
        <w:tblLook w:val="04A0" w:firstRow="1" w:lastRow="0" w:firstColumn="1" w:lastColumn="0" w:noHBand="0" w:noVBand="1"/>
      </w:tblPr>
      <w:tblGrid>
        <w:gridCol w:w="1546"/>
        <w:gridCol w:w="642"/>
        <w:gridCol w:w="848"/>
        <w:gridCol w:w="665"/>
        <w:gridCol w:w="1262"/>
        <w:gridCol w:w="640"/>
        <w:gridCol w:w="622"/>
        <w:gridCol w:w="1263"/>
        <w:gridCol w:w="1277"/>
        <w:gridCol w:w="868"/>
        <w:gridCol w:w="700"/>
        <w:gridCol w:w="1265"/>
        <w:gridCol w:w="1251"/>
        <w:gridCol w:w="649"/>
        <w:gridCol w:w="610"/>
        <w:gridCol w:w="1260"/>
      </w:tblGrid>
      <w:tr w:rsidR="006C323E" w:rsidRPr="00440FB4" w:rsidTr="007529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r w:rsidRPr="00440FB4">
              <w:t>Learning threads</w:t>
            </w:r>
          </w:p>
          <w:p w:rsidR="00440FB4" w:rsidRPr="00440FB4" w:rsidRDefault="00440FB4" w:rsidP="00440FB4">
            <w:r w:rsidRPr="00440FB4">
              <w:t>(Breadth)</w:t>
            </w:r>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Reception</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1</w:t>
            </w:r>
          </w:p>
        </w:tc>
        <w:tc>
          <w:tcPr>
            <w:tcW w:w="193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2</w:t>
            </w:r>
          </w:p>
        </w:tc>
        <w:tc>
          <w:tcPr>
            <w:tcW w:w="216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3</w:t>
            </w:r>
          </w:p>
        </w:tc>
        <w:tc>
          <w:tcPr>
            <w:tcW w:w="199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4</w:t>
            </w:r>
          </w:p>
        </w:tc>
        <w:tc>
          <w:tcPr>
            <w:tcW w:w="193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5</w:t>
            </w:r>
          </w:p>
        </w:tc>
        <w:tc>
          <w:tcPr>
            <w:tcW w:w="19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440FB4" w:rsidRPr="00440FB4" w:rsidRDefault="00440FB4" w:rsidP="00440FB4">
            <w:pPr>
              <w:cnfStyle w:val="100000000000" w:firstRow="1" w:lastRow="0" w:firstColumn="0" w:lastColumn="0" w:oddVBand="0" w:evenVBand="0" w:oddHBand="0" w:evenHBand="0" w:firstRowFirstColumn="0" w:firstRowLastColumn="0" w:lastRowFirstColumn="0" w:lastRowLastColumn="0"/>
            </w:pPr>
            <w:r w:rsidRPr="00440FB4">
              <w:t>Year 6</w:t>
            </w:r>
          </w:p>
        </w:tc>
      </w:tr>
      <w:tr w:rsidR="00800BAF" w:rsidRPr="00440FB4" w:rsidTr="00470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r w:rsidRPr="00440FB4">
              <w:t>Year A</w:t>
            </w:r>
          </w:p>
        </w:tc>
        <w:tc>
          <w:tcPr>
            <w:tcW w:w="64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00BAF" w:rsidRDefault="00800BAF" w:rsidP="00800BA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Me and my world</w:t>
            </w:r>
          </w:p>
        </w:tc>
        <w:tc>
          <w:tcPr>
            <w:tcW w:w="6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00BAF" w:rsidRDefault="00800BAF" w:rsidP="00800BA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journeys</w:t>
            </w:r>
          </w:p>
        </w:tc>
        <w:tc>
          <w:tcPr>
            <w:tcW w:w="6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800BAF" w:rsidRDefault="00800BAF" w:rsidP="00800BAF">
            <w:pPr>
              <w:spacing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18"/>
                <w:szCs w:val="18"/>
              </w:rPr>
            </w:pPr>
            <w:r w:rsidRPr="2542316F">
              <w:rPr>
                <w:rFonts w:ascii="Calibri" w:eastAsia="Calibri" w:hAnsi="Calibri" w:cs="Calibri"/>
                <w:color w:val="000000" w:themeColor="text1"/>
                <w:sz w:val="18"/>
                <w:szCs w:val="18"/>
              </w:rPr>
              <w:t>Wider world</w:t>
            </w: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What’s around us</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What’s under our feet</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What’s up</w:t>
            </w:r>
          </w:p>
        </w:tc>
        <w:tc>
          <w:tcPr>
            <w:tcW w:w="12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What makes something memorable?</w:t>
            </w:r>
          </w:p>
        </w:tc>
        <w:tc>
          <w:tcPr>
            <w:tcW w:w="157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 xml:space="preserve">Is it better to stand out or fit in? </w:t>
            </w:r>
          </w:p>
        </w:tc>
        <w:tc>
          <w:tcPr>
            <w:tcW w:w="12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It’s a kind of magic</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Blood, chills and thrills</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What a wonderful world</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c>
          <w:tcPr>
            <w:tcW w:w="13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440FB4">
              <w:rPr>
                <w:sz w:val="16"/>
                <w:szCs w:val="16"/>
              </w:rPr>
              <w:t>Healthy World</w:t>
            </w:r>
          </w:p>
        </w:tc>
      </w:tr>
      <w:tr w:rsidR="00800BAF" w:rsidRPr="00440FB4" w:rsidTr="00470A2D">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r w:rsidRPr="00440FB4">
              <w:t>Year B</w:t>
            </w:r>
          </w:p>
        </w:tc>
        <w:tc>
          <w:tcPr>
            <w:tcW w:w="642" w:type="dxa"/>
            <w:vMerge/>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pPr>
          </w:p>
        </w:tc>
        <w:tc>
          <w:tcPr>
            <w:tcW w:w="643" w:type="dxa"/>
            <w:vMerge/>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pPr>
          </w:p>
        </w:tc>
        <w:tc>
          <w:tcPr>
            <w:tcW w:w="643" w:type="dxa"/>
            <w:vMerge/>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pPr>
          </w:p>
        </w:tc>
        <w:tc>
          <w:tcPr>
            <w:tcW w:w="12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 xml:space="preserve"> Wonderful Me</w:t>
            </w:r>
          </w:p>
        </w:tc>
        <w:tc>
          <w:tcPr>
            <w:tcW w:w="128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Wonderful World</w:t>
            </w:r>
          </w:p>
        </w:tc>
        <w:tc>
          <w:tcPr>
            <w:tcW w:w="12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Wonderful Events</w:t>
            </w:r>
          </w:p>
        </w:tc>
        <w:tc>
          <w:tcPr>
            <w:tcW w:w="12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Wonderful World -Blue Planet</w:t>
            </w:r>
          </w:p>
        </w:tc>
        <w:tc>
          <w:tcPr>
            <w:tcW w:w="157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Wonderful World – Green Planet Rainforests/Mayans</w:t>
            </w:r>
          </w:p>
        </w:tc>
        <w:tc>
          <w:tcPr>
            <w:tcW w:w="12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Rise of the machines -Inventions and inventors</w:t>
            </w:r>
          </w:p>
        </w:tc>
        <w:tc>
          <w:tcPr>
            <w:tcW w:w="12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Who loves chocolate?</w:t>
            </w:r>
          </w:p>
        </w:tc>
        <w:tc>
          <w:tcPr>
            <w:tcW w:w="128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Survive or Thrive</w:t>
            </w:r>
          </w:p>
        </w:tc>
        <w:tc>
          <w:tcPr>
            <w:tcW w:w="130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sz w:val="16"/>
                <w:szCs w:val="16"/>
              </w:rPr>
              <w:t xml:space="preserve">Space </w:t>
            </w:r>
          </w:p>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p>
        </w:tc>
      </w:tr>
      <w:tr w:rsidR="00800BAF" w:rsidRPr="00440FB4" w:rsidTr="00CF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r w:rsidRPr="00440FB4">
              <w:t>Cooking and nutrition</w:t>
            </w:r>
            <w:bookmarkStart w:id="0" w:name="_GoBack"/>
            <w:bookmarkEnd w:id="0"/>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Cut, peel and grate ingredients safely and hygienically using tools.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Assemble ingredients.</w:t>
            </w:r>
          </w:p>
        </w:tc>
        <w:tc>
          <w:tcPr>
            <w:tcW w:w="38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Cut, peel and grate ingredients safely and hygienically using tools.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Assemble ingredients.</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Improve upon existing designs, giving reasons for choices.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p>
        </w:tc>
        <w:tc>
          <w:tcPr>
            <w:tcW w:w="416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Design with the user in mind considering what the product will offer.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Prepare ingredients hygienically using appropriate utensils. Peel, chop, juice, crush, blend.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Measure ingredients to the nearest gram accurately.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Follow a recipe.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Assemble or cook ingredients (controlling temperature of the oven or hob)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Improve upon existing designs, giving reasons for choices.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Refine work and techniques as work progresses, continually evaluating the product design.</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c>
          <w:tcPr>
            <w:tcW w:w="38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Prepare ingredients hygienically using appropriate utensils.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Measure ingredients to the nearest gram accurately.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Follow a recipe.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Assemble or cook ingredients (controlling the temperature of the water, oven or hob, if cooking).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Understand the importance of correct storage and handling of ingredients (using knowledge of micro-organisms). Measure accurately and calculate ratios of ingredients to scale up or down from a recipe.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Demonstrate a range of baking and cooking techniques including kneading. </w:t>
            </w:r>
          </w:p>
          <w:p w:rsidR="00800BAF" w:rsidRPr="00440FB4"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Create and refine recipes, including ingredients, methods, cooking times and temperatures.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r>
      <w:tr w:rsidR="00800BAF" w:rsidRPr="00440FB4" w:rsidTr="00CF111A">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r>
              <w:lastRenderedPageBreak/>
              <w:t>Textiles</w:t>
            </w:r>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Shape textiles using templates.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Join textiles using running stitch</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Colour and decorate textiles </w:t>
            </w:r>
          </w:p>
        </w:tc>
        <w:tc>
          <w:tcPr>
            <w:tcW w:w="38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Shape textiles using templates.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Join textiles using running stitch</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Colour and decorate textiles using a number of techniques (such as dyeing, adding sequins or printing) </w:t>
            </w:r>
          </w:p>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p>
        </w:tc>
        <w:tc>
          <w:tcPr>
            <w:tcW w:w="416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Cut materials accurately and safely by selecting appropriate tools. </w:t>
            </w:r>
          </w:p>
          <w:p w:rsidR="00800BAF"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Measure and mark out to the nearest millimetre.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Apply appropriate cutting and shaping techniques that include cuts within the perimeter of the material (such as slots or cut outs)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Select appropriate joining techniques.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Understand the need for a seam allowance.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Join textiles with appropriate stitching.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Select the most appropriate techniques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to decorate textiles.</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Make prototypes and modify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Evaluate the design of a product to improve the user experience and success. </w:t>
            </w:r>
          </w:p>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p>
        </w:tc>
        <w:tc>
          <w:tcPr>
            <w:tcW w:w="38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Cut materials with precision and refine the finish with appropriate tools (a more precise scissor cut after roughly cutting out a shape).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Show an understanding of the qualities of materials to choose appropriate tools to cut and shape (such as the nature of fabric may require sharper scissors than would be used to cut paper). Create objects (such as a cushion) that employ a seam allowance. Join textiles with a combination of stitching techniques (such as back stitch for seams and running stitch to attach decoration).  </w:t>
            </w:r>
          </w:p>
          <w:p w:rsidR="00800BAF" w:rsidRPr="00440FB4"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440FB4">
              <w:rPr>
                <w:rFonts w:ascii="Comic Sans MS" w:hAnsi="Comic Sans MS"/>
                <w:sz w:val="20"/>
                <w:szCs w:val="20"/>
              </w:rPr>
              <w:t xml:space="preserve">Use the qualities of materials to </w:t>
            </w:r>
          </w:p>
          <w:p w:rsidR="00800BAF" w:rsidRDefault="00800BAF" w:rsidP="00800BAF">
            <w:pPr>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C</w:t>
            </w:r>
            <w:r w:rsidRPr="00440FB4">
              <w:rPr>
                <w:rFonts w:ascii="Comic Sans MS" w:hAnsi="Comic Sans MS"/>
                <w:sz w:val="20"/>
                <w:szCs w:val="20"/>
              </w:rPr>
              <w:t xml:space="preserve">reate suitable visual and tactile effects in the decoration of textiles (such as a soft decoration for comfort on a cushion). </w:t>
            </w:r>
          </w:p>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r w:rsidRPr="00440FB4">
              <w:rPr>
                <w:rFonts w:ascii="Comic Sans MS" w:hAnsi="Comic Sans MS"/>
                <w:sz w:val="20"/>
                <w:szCs w:val="20"/>
              </w:rPr>
              <w:t>Design with the user in mind, motivated by the service a product will offer (rather than simply for profit).</w:t>
            </w:r>
          </w:p>
        </w:tc>
      </w:tr>
      <w:tr w:rsidR="00800BAF" w:rsidRPr="00440FB4" w:rsidTr="00CF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Default="00800BAF" w:rsidP="00800BAF">
            <w:r>
              <w:t>Structures</w:t>
            </w:r>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Explore structures through time e.g. swing frame in a park</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lastRenderedPageBreak/>
              <w:t xml:space="preserve">Join materials to strengthen products.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pPr>
          </w:p>
        </w:tc>
        <w:tc>
          <w:tcPr>
            <w:tcW w:w="38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lastRenderedPageBreak/>
              <w:t xml:space="preserve">Explore structures through time e.g. Leaning Tower of Pisa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Join materials to strengthen products</w:t>
            </w:r>
            <w:r>
              <w:rPr>
                <w:rFonts w:ascii="Comic Sans MS" w:hAnsi="Comic Sans MS"/>
                <w:sz w:val="20"/>
                <w:szCs w:val="20"/>
              </w:rPr>
              <w:t xml:space="preserve"> using suitable techniques</w:t>
            </w:r>
            <w:r w:rsidRPr="009D3EA9">
              <w:rPr>
                <w:rFonts w:ascii="Comic Sans MS" w:hAnsi="Comic Sans MS"/>
                <w:sz w:val="20"/>
                <w:szCs w:val="20"/>
              </w:rPr>
              <w:t xml:space="preserve">.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Make products by working efficiently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r w:rsidRPr="009D3EA9">
              <w:rPr>
                <w:rFonts w:ascii="Comic Sans MS" w:hAnsi="Comic Sans MS"/>
                <w:sz w:val="20"/>
                <w:szCs w:val="20"/>
              </w:rPr>
              <w:lastRenderedPageBreak/>
              <w:t>Use software to design – Paint style programme</w:t>
            </w:r>
          </w:p>
        </w:tc>
        <w:tc>
          <w:tcPr>
            <w:tcW w:w="416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lastRenderedPageBreak/>
              <w:t xml:space="preserve">Choose suitable techniques to construct products or to repair items.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Strengthen materials using suitable techniques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lastRenderedPageBreak/>
              <w:t>U</w:t>
            </w:r>
            <w:r w:rsidRPr="009D3EA9">
              <w:rPr>
                <w:rFonts w:ascii="Comic Sans MS" w:hAnsi="Comic Sans MS"/>
                <w:sz w:val="20"/>
                <w:szCs w:val="20"/>
              </w:rPr>
              <w:t xml:space="preserve">se scientific knowledge of the transference of forces to choose appropriate mechanisms for a product. Design with purpose by identifying opportunities to design.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Make products by working efficiently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Refine work and techniques as work progresses, continually evaluating the product design.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Identify some of the great designers in all of the areas of study to generate ideas for designs.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Improve upon existing designs, giving reasons for choices.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Disassemble products to understand how they work.  </w:t>
            </w:r>
          </w:p>
          <w:p w:rsidR="00800BAF" w:rsidRPr="009D3EA9"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9D3EA9">
              <w:rPr>
                <w:rFonts w:ascii="Comic Sans MS" w:hAnsi="Comic Sans MS"/>
                <w:sz w:val="20"/>
                <w:szCs w:val="20"/>
              </w:rPr>
              <w:t xml:space="preserve">Use software to design – Paint style programme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c>
          <w:tcPr>
            <w:tcW w:w="38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0E40E8"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0E40E8">
              <w:rPr>
                <w:rFonts w:ascii="Comic Sans MS" w:hAnsi="Comic Sans MS"/>
                <w:sz w:val="20"/>
                <w:szCs w:val="20"/>
              </w:rPr>
              <w:lastRenderedPageBreak/>
              <w:t xml:space="preserve">Cut materials with precision and refine the finish with appropriate tools (such as using a more precise scissor cut after roughly cutting out a shape).  </w:t>
            </w:r>
          </w:p>
          <w:p w:rsidR="00800BA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0E40E8">
              <w:rPr>
                <w:rFonts w:ascii="Comic Sans MS" w:hAnsi="Comic Sans MS"/>
                <w:sz w:val="20"/>
                <w:szCs w:val="20"/>
              </w:rPr>
              <w:lastRenderedPageBreak/>
              <w:t xml:space="preserve">Show an understanding of the qualities of materials in order to choose appropriate tools to cut and shape (e.g. the nature of fabric may require sharper scissors than would be used to cut paper). </w:t>
            </w:r>
          </w:p>
          <w:p w:rsidR="00800BAF" w:rsidRPr="000E40E8"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0E40E8">
              <w:rPr>
                <w:rFonts w:ascii="Comic Sans MS" w:hAnsi="Comic Sans MS"/>
                <w:sz w:val="20"/>
                <w:szCs w:val="20"/>
              </w:rPr>
              <w:t xml:space="preserve">Use software to design - </w:t>
            </w:r>
            <w:proofErr w:type="spellStart"/>
            <w:r w:rsidRPr="000E40E8">
              <w:rPr>
                <w:rFonts w:ascii="Comic Sans MS" w:hAnsi="Comic Sans MS"/>
                <w:sz w:val="20"/>
                <w:szCs w:val="20"/>
              </w:rPr>
              <w:t>Tinkercad</w:t>
            </w:r>
            <w:proofErr w:type="spellEnd"/>
          </w:p>
        </w:tc>
      </w:tr>
      <w:tr w:rsidR="00800BAF" w:rsidRPr="00440FB4" w:rsidTr="00CF111A">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Default="00800BAF" w:rsidP="00800BAF">
            <w:r>
              <w:lastRenderedPageBreak/>
              <w:t>Mechanisms/</w:t>
            </w:r>
          </w:p>
          <w:p w:rsidR="00800BAF" w:rsidRDefault="00800BAF" w:rsidP="00800BAF">
            <w:r>
              <w:t>Mechanical</w:t>
            </w:r>
          </w:p>
          <w:p w:rsidR="00800BAF" w:rsidRDefault="00800BAF" w:rsidP="00800BAF">
            <w:r>
              <w:t>systems</w:t>
            </w:r>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pPr>
          </w:p>
        </w:tc>
        <w:tc>
          <w:tcPr>
            <w:tcW w:w="38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Create products using levers, wheels and winding mechanisms.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Cut materials safely using tools provided.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Measure and mark out to the nearest centimetre.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lastRenderedPageBreak/>
              <w:t xml:space="preserve">Demonstrate a range of cutting and shaping techniques (such as tearing, cutting, folding and curling).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Demonstrate a range of joining techniques (such as gluing, hinges or combining materials to strengthen). </w:t>
            </w:r>
          </w:p>
          <w:p w:rsidR="00800BAF" w:rsidRPr="00440FB4" w:rsidRDefault="00800BAF" w:rsidP="00800BAF">
            <w:pPr>
              <w:cnfStyle w:val="000000000000" w:firstRow="0" w:lastRow="0" w:firstColumn="0" w:lastColumn="0" w:oddVBand="0" w:evenVBand="0" w:oddHBand="0" w:evenHBand="0" w:firstRowFirstColumn="0" w:firstRowLastColumn="0" w:lastRowFirstColumn="0" w:lastRowLastColumn="0"/>
              <w:rPr>
                <w:sz w:val="16"/>
                <w:szCs w:val="16"/>
              </w:rPr>
            </w:pPr>
          </w:p>
        </w:tc>
        <w:tc>
          <w:tcPr>
            <w:tcW w:w="416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lastRenderedPageBreak/>
              <w:t xml:space="preserve">Cut materials accurately and safely by selecting appropriate tools.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Select appropriate joining techniques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Use scientific knowledge of the transference of forces to choose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appropriate mechanisms for a product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lastRenderedPageBreak/>
              <w:t xml:space="preserve">Choose suitable techniques to construct products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Make products by working efficiently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(such as by carefully selecting materials).  </w:t>
            </w:r>
          </w:p>
          <w:p w:rsidR="00800BAF" w:rsidRPr="00792B36"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Refine work and techniques</w:t>
            </w:r>
            <w:r>
              <w:rPr>
                <w:rFonts w:ascii="Comic Sans MS" w:hAnsi="Comic Sans MS"/>
                <w:sz w:val="20"/>
                <w:szCs w:val="20"/>
              </w:rPr>
              <w:t xml:space="preserve"> </w:t>
            </w:r>
            <w:r w:rsidRPr="003605EA">
              <w:rPr>
                <w:rFonts w:ascii="Comic Sans MS" w:hAnsi="Comic Sans MS"/>
                <w:sz w:val="20"/>
                <w:szCs w:val="20"/>
              </w:rPr>
              <w:t>as work progresses, continually evaluating the product design.</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792B36">
              <w:rPr>
                <w:rFonts w:ascii="Comic Sans MS" w:hAnsi="Comic Sans MS"/>
                <w:sz w:val="20"/>
                <w:szCs w:val="20"/>
              </w:rPr>
              <w:t xml:space="preserve"> </w:t>
            </w:r>
          </w:p>
        </w:tc>
        <w:tc>
          <w:tcPr>
            <w:tcW w:w="38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6C323E"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C323E">
              <w:rPr>
                <w:rFonts w:ascii="Comic Sans MS" w:hAnsi="Comic Sans MS"/>
                <w:sz w:val="20"/>
                <w:szCs w:val="20"/>
              </w:rPr>
              <w:lastRenderedPageBreak/>
              <w:t xml:space="preserve">Cut materials with precision and refine the finish with appropriate tools (such as sanding wood after cutting or a more precise scissor cut after roughly cutting out a shape). </w:t>
            </w:r>
          </w:p>
          <w:p w:rsidR="00800BAF" w:rsidRPr="006C323E"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C323E">
              <w:rPr>
                <w:rFonts w:ascii="Comic Sans MS" w:hAnsi="Comic Sans MS"/>
                <w:sz w:val="20"/>
                <w:szCs w:val="20"/>
              </w:rPr>
              <w:t xml:space="preserve">Show an understanding of the qualities of materials to choose appropriate tools to cut and shape (such as the nature of fabric may </w:t>
            </w:r>
            <w:r w:rsidRPr="006C323E">
              <w:rPr>
                <w:rFonts w:ascii="Comic Sans MS" w:hAnsi="Comic Sans MS"/>
                <w:sz w:val="20"/>
                <w:szCs w:val="20"/>
              </w:rPr>
              <w:lastRenderedPageBreak/>
              <w:t xml:space="preserve">require sharper scissors than would be used to cut paper). </w:t>
            </w:r>
          </w:p>
          <w:p w:rsidR="00800BAF" w:rsidRPr="006C323E"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C323E">
              <w:rPr>
                <w:rFonts w:ascii="Comic Sans MS" w:hAnsi="Comic Sans MS"/>
                <w:sz w:val="20"/>
                <w:szCs w:val="20"/>
              </w:rPr>
              <w:t xml:space="preserve">Convert rotary motion to linear using cams. </w:t>
            </w:r>
          </w:p>
          <w:p w:rsidR="00800BAF"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6C323E">
              <w:rPr>
                <w:rFonts w:ascii="Comic Sans MS" w:hAnsi="Comic Sans MS"/>
                <w:sz w:val="20"/>
                <w:szCs w:val="20"/>
              </w:rPr>
              <w:t xml:space="preserve">Design with the user in mind, motivated by the service a product will offer (rather than simply for profit).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Make products through stages of prototypes, making continual refinements.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Ensure products have a high-quality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finish, using art skills where appropriate.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Use prototypes, cross-sectional diagrams and computer aided designs to represent designs.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Create innovative designs that improve upon existing products.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1655AD">
              <w:rPr>
                <w:rFonts w:ascii="Comic Sans MS" w:hAnsi="Comic Sans MS"/>
                <w:sz w:val="20"/>
                <w:szCs w:val="20"/>
              </w:rPr>
              <w:t xml:space="preserve">Evaluate the design of products so as to suggest improvements to the user experience.  </w:t>
            </w:r>
          </w:p>
          <w:p w:rsidR="00800BAF" w:rsidRPr="001655AD" w:rsidRDefault="00800BAF" w:rsidP="00800BAF">
            <w:pPr>
              <w:spacing w:after="160" w:line="259" w:lineRule="auto"/>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800BAF" w:rsidRPr="00440FB4" w:rsidTr="00CF11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Default="00800BAF" w:rsidP="00800BAF">
            <w:r>
              <w:lastRenderedPageBreak/>
              <w:t>Electrical systems</w:t>
            </w:r>
          </w:p>
        </w:tc>
        <w:tc>
          <w:tcPr>
            <w:tcW w:w="19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pPr>
          </w:p>
        </w:tc>
        <w:tc>
          <w:tcPr>
            <w:tcW w:w="38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c>
          <w:tcPr>
            <w:tcW w:w="416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t xml:space="preserve">Create products using electronics kits that employ a number of components (such as LEDs and resistors). </w:t>
            </w:r>
          </w:p>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lastRenderedPageBreak/>
              <w:t xml:space="preserve">Use innovative combinations of electronics (or computing) and mechanics in product designs. </w:t>
            </w:r>
          </w:p>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t xml:space="preserve">Evaluate the design of products so as to suggest improvements to the user experience. </w:t>
            </w:r>
          </w:p>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t xml:space="preserve">Use software to design and represent product designs – Paint style programme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c>
          <w:tcPr>
            <w:tcW w:w="386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lastRenderedPageBreak/>
              <w:t xml:space="preserve">Use prototypes, cross-sectional diagrams and computer aided designs to represent designs.  </w:t>
            </w:r>
          </w:p>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lastRenderedPageBreak/>
              <w:t xml:space="preserve">Evaluate the design of products so as to suggest improvements to the user experience.  </w:t>
            </w:r>
          </w:p>
          <w:p w:rsidR="00800BAF" w:rsidRPr="00D838DF" w:rsidRDefault="00800BAF" w:rsidP="00800BAF">
            <w:pPr>
              <w:spacing w:after="160" w:line="259" w:lineRule="auto"/>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D838DF">
              <w:rPr>
                <w:rFonts w:ascii="Comic Sans MS" w:hAnsi="Comic Sans MS"/>
                <w:sz w:val="20"/>
                <w:szCs w:val="20"/>
              </w:rPr>
              <w:t xml:space="preserve">Use software to design and represent product designs – </w:t>
            </w:r>
            <w:proofErr w:type="spellStart"/>
            <w:r w:rsidRPr="00D838DF">
              <w:rPr>
                <w:rFonts w:ascii="Comic Sans MS" w:hAnsi="Comic Sans MS"/>
                <w:sz w:val="20"/>
                <w:szCs w:val="20"/>
              </w:rPr>
              <w:t>Tinkercad</w:t>
            </w:r>
            <w:proofErr w:type="spellEnd"/>
            <w:r w:rsidRPr="00D838DF">
              <w:rPr>
                <w:rFonts w:ascii="Comic Sans MS" w:hAnsi="Comic Sans MS"/>
                <w:sz w:val="20"/>
                <w:szCs w:val="20"/>
              </w:rPr>
              <w:t xml:space="preserve"> </w:t>
            </w:r>
          </w:p>
          <w:p w:rsidR="00800BAF" w:rsidRPr="00440FB4" w:rsidRDefault="00800BAF" w:rsidP="00800BAF">
            <w:pPr>
              <w:cnfStyle w:val="000000100000" w:firstRow="0" w:lastRow="0" w:firstColumn="0" w:lastColumn="0" w:oddVBand="0" w:evenVBand="0" w:oddHBand="1" w:evenHBand="0" w:firstRowFirstColumn="0" w:firstRowLastColumn="0" w:lastRowFirstColumn="0" w:lastRowLastColumn="0"/>
              <w:rPr>
                <w:sz w:val="16"/>
                <w:szCs w:val="16"/>
              </w:rPr>
            </w:pPr>
          </w:p>
        </w:tc>
      </w:tr>
    </w:tbl>
    <w:p w:rsidR="004371D2" w:rsidRDefault="004371D2"/>
    <w:sectPr w:rsidR="004371D2" w:rsidSect="00440FB4">
      <w:headerReference w:type="default" r:id="rId6"/>
      <w:pgSz w:w="16838" w:h="11906" w:orient="landscape"/>
      <w:pgMar w:top="720" w:right="720" w:bottom="720" w:left="720" w:header="708" w:footer="708" w:gutter="0"/>
      <w:cols w:space="708"/>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D9E" w:rsidRDefault="00315D9E" w:rsidP="00710AB0">
      <w:pPr>
        <w:spacing w:after="0" w:line="240" w:lineRule="auto"/>
      </w:pPr>
      <w:r>
        <w:separator/>
      </w:r>
    </w:p>
  </w:endnote>
  <w:endnote w:type="continuationSeparator" w:id="0">
    <w:p w:rsidR="00315D9E" w:rsidRDefault="00315D9E" w:rsidP="0071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D9E" w:rsidRDefault="00315D9E" w:rsidP="00710AB0">
      <w:pPr>
        <w:spacing w:after="0" w:line="240" w:lineRule="auto"/>
      </w:pPr>
      <w:r>
        <w:separator/>
      </w:r>
    </w:p>
  </w:footnote>
  <w:footnote w:type="continuationSeparator" w:id="0">
    <w:p w:rsidR="00315D9E" w:rsidRDefault="00315D9E" w:rsidP="0071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AB0" w:rsidRPr="00800BAF" w:rsidRDefault="00710AB0">
    <w:pPr>
      <w:pStyle w:val="Header"/>
      <w:rPr>
        <w:sz w:val="24"/>
        <w:szCs w:val="24"/>
      </w:rPr>
    </w:pPr>
    <w:r w:rsidRPr="00800BAF">
      <w:rPr>
        <w:sz w:val="24"/>
        <w:szCs w:val="24"/>
      </w:rPr>
      <w:t>DT Learning Threads</w:t>
    </w:r>
    <w:r w:rsidR="00800BAF" w:rsidRPr="00800BAF">
      <w:rPr>
        <w:sz w:val="24"/>
        <w:szCs w:val="24"/>
      </w:rPr>
      <w:t xml:space="preserve"> progression document</w:t>
    </w:r>
    <w:r w:rsidR="00D241E8">
      <w:rPr>
        <w:sz w:val="24"/>
        <w:szCs w:val="24"/>
      </w:rPr>
      <w:t xml:space="preserve"> 2026</w:t>
    </w:r>
  </w:p>
  <w:p w:rsidR="00710AB0" w:rsidRDefault="00710A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B4"/>
    <w:rsid w:val="000E40E8"/>
    <w:rsid w:val="001655AD"/>
    <w:rsid w:val="002B6ED1"/>
    <w:rsid w:val="00315D9E"/>
    <w:rsid w:val="003605EA"/>
    <w:rsid w:val="004371D2"/>
    <w:rsid w:val="00440FB4"/>
    <w:rsid w:val="006C323E"/>
    <w:rsid w:val="00710AB0"/>
    <w:rsid w:val="00792B36"/>
    <w:rsid w:val="00800BAF"/>
    <w:rsid w:val="009C5F72"/>
    <w:rsid w:val="009D3EA9"/>
    <w:rsid w:val="00D241E8"/>
    <w:rsid w:val="00D838DF"/>
    <w:rsid w:val="00FA1B41"/>
    <w:rsid w:val="00FD2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7AA5"/>
  <w15:chartTrackingRefBased/>
  <w15:docId w15:val="{DCEF00A3-39F1-4CD8-ABE8-A2D2A730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3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6">
    <w:name w:val="Grid Table 5 Dark Accent 6"/>
    <w:basedOn w:val="TableNormal"/>
    <w:uiPriority w:val="50"/>
    <w:rsid w:val="00440FB4"/>
    <w:pPr>
      <w:spacing w:after="0" w:line="240" w:lineRule="auto"/>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710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B0"/>
  </w:style>
  <w:style w:type="paragraph" w:styleId="Footer">
    <w:name w:val="footer"/>
    <w:basedOn w:val="Normal"/>
    <w:link w:val="FooterChar"/>
    <w:uiPriority w:val="99"/>
    <w:unhideWhenUsed/>
    <w:rsid w:val="00710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Rose</dc:creator>
  <cp:keywords/>
  <dc:description/>
  <cp:lastModifiedBy>Sarah Rose</cp:lastModifiedBy>
  <cp:revision>2</cp:revision>
  <dcterms:created xsi:type="dcterms:W3CDTF">2026-03-05T15:01:00Z</dcterms:created>
  <dcterms:modified xsi:type="dcterms:W3CDTF">2026-03-05T15:01:00Z</dcterms:modified>
</cp:coreProperties>
</file>